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EE8" w:rsidRPr="00860EE8" w:rsidRDefault="00860EE8" w:rsidP="00860EE8">
      <w:pPr>
        <w:jc w:val="center"/>
        <w:rPr>
          <w:b/>
          <w:i/>
          <w:color w:val="80000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60EE8">
        <w:rPr>
          <w:b/>
          <w:i/>
          <w:color w:val="80000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 LUGLIO 2015</w:t>
      </w:r>
    </w:p>
    <w:p w:rsidR="00860EE8" w:rsidRDefault="00860EE8" w:rsidP="00860EE8">
      <w:pPr>
        <w:jc w:val="center"/>
        <w:rPr>
          <w:b/>
          <w:i/>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i/>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INVIATA QUESTA LETTERA</w:t>
      </w:r>
    </w:p>
    <w:p w:rsidR="00860EE8" w:rsidRPr="00BD7E65" w:rsidRDefault="00860EE8" w:rsidP="00860EE8">
      <w:pPr>
        <w:jc w:val="center"/>
        <w:rPr>
          <w:b/>
          <w:i/>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D7E65">
        <w:rPr>
          <w:b/>
          <w:i/>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AI MEDIA</w:t>
      </w:r>
      <w:r>
        <w:rPr>
          <w:b/>
          <w:i/>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DEL TRENTINO ALTO ADIGE</w:t>
      </w:r>
    </w:p>
    <w:p w:rsidR="00860EE8" w:rsidRDefault="00860EE8" w:rsidP="00860EE8">
      <w:pPr>
        <w:jc w:val="both"/>
      </w:pPr>
    </w:p>
    <w:p w:rsidR="00860EE8" w:rsidRDefault="00860EE8" w:rsidP="00860EE8">
      <w:pPr>
        <w:jc w:val="both"/>
      </w:pPr>
    </w:p>
    <w:p w:rsidR="00860EE8" w:rsidRDefault="00860EE8" w:rsidP="00860EE8">
      <w:pPr>
        <w:widowControl w:val="0"/>
        <w:autoSpaceDE w:val="0"/>
        <w:autoSpaceDN w:val="0"/>
        <w:adjustRightInd w:val="0"/>
        <w:rPr>
          <w:rFonts w:ascii="Times" w:hAnsi="Times" w:cs="Times"/>
          <w:sz w:val="24"/>
          <w:szCs w:val="24"/>
        </w:rPr>
      </w:pPr>
      <w:r>
        <w:rPr>
          <w:rFonts w:ascii="Times" w:hAnsi="Times" w:cs="Times"/>
          <w:noProof/>
          <w:sz w:val="24"/>
          <w:szCs w:val="24"/>
        </w:rPr>
        <w:drawing>
          <wp:inline distT="0" distB="0" distL="0" distR="0" wp14:anchorId="23CCC2E8" wp14:editId="015E1175">
            <wp:extent cx="1892300" cy="1701800"/>
            <wp:effectExtent l="0" t="0" r="12700" b="0"/>
            <wp:docPr id="5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2300" cy="1701800"/>
                    </a:xfrm>
                    <a:prstGeom prst="rect">
                      <a:avLst/>
                    </a:prstGeom>
                    <a:noFill/>
                    <a:ln>
                      <a:noFill/>
                    </a:ln>
                  </pic:spPr>
                </pic:pic>
              </a:graphicData>
            </a:graphic>
          </wp:inline>
        </w:drawing>
      </w:r>
      <w:r>
        <w:rPr>
          <w:rFonts w:ascii="Times" w:hAnsi="Times" w:cs="Times"/>
          <w:sz w:val="24"/>
          <w:szCs w:val="24"/>
        </w:rPr>
        <w:t xml:space="preserve">                                                         </w:t>
      </w:r>
      <w:r>
        <w:rPr>
          <w:rFonts w:ascii="Times" w:hAnsi="Times" w:cs="Times"/>
          <w:noProof/>
          <w:sz w:val="24"/>
          <w:szCs w:val="24"/>
        </w:rPr>
        <w:drawing>
          <wp:inline distT="0" distB="0" distL="0" distR="0" wp14:anchorId="10D05A72" wp14:editId="242A8FF3">
            <wp:extent cx="1803400" cy="1638300"/>
            <wp:effectExtent l="0" t="0" r="0" b="12700"/>
            <wp:docPr id="5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3400" cy="1638300"/>
                    </a:xfrm>
                    <a:prstGeom prst="rect">
                      <a:avLst/>
                    </a:prstGeom>
                    <a:noFill/>
                    <a:ln>
                      <a:noFill/>
                    </a:ln>
                  </pic:spPr>
                </pic:pic>
              </a:graphicData>
            </a:graphic>
          </wp:inline>
        </w:drawing>
      </w:r>
    </w:p>
    <w:p w:rsidR="00860EE8" w:rsidRPr="00EA3940" w:rsidRDefault="00860EE8" w:rsidP="00860EE8">
      <w:pPr>
        <w:widowControl w:val="0"/>
        <w:autoSpaceDE w:val="0"/>
        <w:autoSpaceDN w:val="0"/>
        <w:adjustRightInd w:val="0"/>
        <w:spacing w:after="240"/>
        <w:jc w:val="center"/>
        <w:rPr>
          <w:rFonts w:ascii="Times" w:hAnsi="Times" w:cs="Times"/>
          <w:sz w:val="24"/>
          <w:szCs w:val="24"/>
        </w:rPr>
      </w:pPr>
      <w:proofErr w:type="gramStart"/>
      <w:r w:rsidRPr="00EA3940">
        <w:rPr>
          <w:rFonts w:ascii="Times" w:hAnsi="Times" w:cs="Times"/>
          <w:b/>
          <w:bCs/>
          <w:i/>
          <w:iCs/>
          <w:sz w:val="24"/>
          <w:szCs w:val="24"/>
        </w:rPr>
        <w:t>TRENTINO ALTO ADIGE: GLI SCHÜTZEN VOGLIONO POSIZIONARE 74 CROCI LUNGO IL VECCHIO CONFINE MERIDIONALE DELL’EX IMPERO AUSTROUNGARICO.</w:t>
      </w:r>
      <w:proofErr w:type="gramEnd"/>
    </w:p>
    <w:p w:rsidR="00860EE8" w:rsidRDefault="00860EE8" w:rsidP="00860EE8">
      <w:pPr>
        <w:widowControl w:val="0"/>
        <w:autoSpaceDE w:val="0"/>
        <w:autoSpaceDN w:val="0"/>
        <w:adjustRightInd w:val="0"/>
        <w:spacing w:after="240"/>
        <w:contextualSpacing/>
        <w:jc w:val="both"/>
        <w:rPr>
          <w:rFonts w:ascii="Times" w:hAnsi="Times" w:cs="Times"/>
          <w:sz w:val="24"/>
          <w:szCs w:val="24"/>
        </w:rPr>
      </w:pPr>
      <w:r w:rsidRPr="00EA3940">
        <w:rPr>
          <w:rFonts w:cs="Times New Roman"/>
          <w:sz w:val="24"/>
          <w:szCs w:val="24"/>
        </w:rPr>
        <w:t>Il Quotidiano trentino l’ADIGE, in data 18 giugno 2015 a pag.35 (allegato1) riportava: “</w:t>
      </w:r>
      <w:proofErr w:type="spellStart"/>
      <w:r w:rsidRPr="00EA3940">
        <w:rPr>
          <w:rFonts w:cs="Times New Roman"/>
          <w:sz w:val="24"/>
          <w:szCs w:val="24"/>
        </w:rPr>
        <w:t>Schützen</w:t>
      </w:r>
      <w:proofErr w:type="spellEnd"/>
      <w:r w:rsidRPr="00EA3940">
        <w:rPr>
          <w:rFonts w:cs="Times New Roman"/>
          <w:sz w:val="24"/>
          <w:szCs w:val="24"/>
        </w:rPr>
        <w:t xml:space="preserve"> al lavoro per piantare croci in ricordo dei morti”. Questo è un articolo apparso in sordina e senza che nessuno, fino a oggi, abbia tentato una seppur minima, sommessa replica. A me non fanno paura i latrati di qualche buontempone, mi fanno molto più paura i silenzi e la rassegnazione delle persone. Veniamo al punto. Si tratta di un’operazione congiunta promossa dai </w:t>
      </w:r>
      <w:proofErr w:type="spellStart"/>
      <w:r w:rsidRPr="00EA3940">
        <w:rPr>
          <w:rFonts w:cs="Times New Roman"/>
          <w:sz w:val="24"/>
          <w:szCs w:val="24"/>
        </w:rPr>
        <w:t>Tiroler</w:t>
      </w:r>
      <w:proofErr w:type="spellEnd"/>
      <w:r w:rsidRPr="00EA3940">
        <w:rPr>
          <w:rFonts w:cs="Times New Roman"/>
          <w:sz w:val="24"/>
          <w:szCs w:val="24"/>
        </w:rPr>
        <w:t xml:space="preserve"> </w:t>
      </w:r>
      <w:proofErr w:type="spellStart"/>
      <w:r w:rsidRPr="00EA3940">
        <w:rPr>
          <w:rFonts w:cs="Times New Roman"/>
          <w:sz w:val="24"/>
          <w:szCs w:val="24"/>
        </w:rPr>
        <w:t>Schützen</w:t>
      </w:r>
      <w:proofErr w:type="spellEnd"/>
      <w:r w:rsidRPr="00EA3940">
        <w:rPr>
          <w:rFonts w:cs="Times New Roman"/>
          <w:sz w:val="24"/>
          <w:szCs w:val="24"/>
        </w:rPr>
        <w:t xml:space="preserve"> di Austria e dagli </w:t>
      </w:r>
      <w:proofErr w:type="spellStart"/>
      <w:r w:rsidRPr="00EA3940">
        <w:rPr>
          <w:rFonts w:cs="Times New Roman"/>
          <w:sz w:val="24"/>
          <w:szCs w:val="24"/>
        </w:rPr>
        <w:t>Schützen</w:t>
      </w:r>
      <w:proofErr w:type="spellEnd"/>
      <w:r w:rsidRPr="00EA3940">
        <w:rPr>
          <w:rFonts w:cs="Times New Roman"/>
          <w:sz w:val="24"/>
          <w:szCs w:val="24"/>
        </w:rPr>
        <w:t xml:space="preserve"> della Provincia Autonoma di Bolzano e della Provincia Autonoma di Trento. L’iniziativa è intesa a commemorare “tutti gli </w:t>
      </w:r>
      <w:proofErr w:type="spellStart"/>
      <w:r w:rsidRPr="00EA3940">
        <w:rPr>
          <w:rFonts w:cs="Times New Roman"/>
          <w:sz w:val="24"/>
          <w:szCs w:val="24"/>
        </w:rPr>
        <w:t>Standschützen</w:t>
      </w:r>
      <w:proofErr w:type="spellEnd"/>
      <w:r w:rsidRPr="00EA3940">
        <w:rPr>
          <w:rFonts w:cs="Times New Roman"/>
          <w:sz w:val="24"/>
          <w:szCs w:val="24"/>
        </w:rPr>
        <w:t xml:space="preserve"> della Prima Guerra Mondiale” (solo gli </w:t>
      </w:r>
      <w:proofErr w:type="spellStart"/>
      <w:r w:rsidRPr="00EA3940">
        <w:rPr>
          <w:rFonts w:cs="Times New Roman"/>
          <w:sz w:val="24"/>
          <w:szCs w:val="24"/>
        </w:rPr>
        <w:t>Standschützen</w:t>
      </w:r>
      <w:proofErr w:type="spellEnd"/>
      <w:r w:rsidRPr="00EA3940">
        <w:rPr>
          <w:rFonts w:cs="Times New Roman"/>
          <w:sz w:val="24"/>
          <w:szCs w:val="24"/>
        </w:rPr>
        <w:t xml:space="preserve">!). Negli intendimenti di questi signori vi è quello di piantare ben </w:t>
      </w:r>
      <w:proofErr w:type="gramStart"/>
      <w:r w:rsidRPr="00EA3940">
        <w:rPr>
          <w:rFonts w:cs="Times New Roman"/>
          <w:sz w:val="24"/>
          <w:szCs w:val="24"/>
        </w:rPr>
        <w:t>74</w:t>
      </w:r>
      <w:proofErr w:type="gramEnd"/>
      <w:r w:rsidRPr="00EA3940">
        <w:rPr>
          <w:rFonts w:cs="Times New Roman"/>
          <w:sz w:val="24"/>
          <w:szCs w:val="24"/>
        </w:rPr>
        <w:t xml:space="preserve"> croci “in acciaio </w:t>
      </w:r>
      <w:proofErr w:type="spellStart"/>
      <w:r w:rsidRPr="00EA3940">
        <w:rPr>
          <w:rFonts w:cs="Times New Roman"/>
          <w:sz w:val="24"/>
          <w:szCs w:val="24"/>
        </w:rPr>
        <w:t>cor-ten</w:t>
      </w:r>
      <w:proofErr w:type="spellEnd"/>
      <w:r w:rsidRPr="00EA3940">
        <w:rPr>
          <w:rFonts w:cs="Times New Roman"/>
          <w:sz w:val="24"/>
          <w:szCs w:val="24"/>
        </w:rPr>
        <w:t xml:space="preserve">, materiale ad altissima resistenza e, una volta innalzate, avranno un’altezza di poco superiore al metro e mezzo”. “Sono </w:t>
      </w:r>
      <w:proofErr w:type="gramStart"/>
      <w:r w:rsidRPr="00EA3940">
        <w:rPr>
          <w:rFonts w:cs="Times New Roman"/>
          <w:sz w:val="24"/>
          <w:szCs w:val="24"/>
        </w:rPr>
        <w:t>74</w:t>
      </w:r>
      <w:proofErr w:type="gramEnd"/>
      <w:r w:rsidRPr="00EA3940">
        <w:rPr>
          <w:rFonts w:cs="Times New Roman"/>
          <w:sz w:val="24"/>
          <w:szCs w:val="24"/>
        </w:rPr>
        <w:t xml:space="preserve"> le croci che saranno posizionate lungo quello, che una volta, era il confine meridionale dell’impero austroungarico”. “Le croci saranno collocate nei posti più </w:t>
      </w:r>
      <w:proofErr w:type="gramStart"/>
      <w:r w:rsidRPr="00EA3940">
        <w:rPr>
          <w:rFonts w:cs="Times New Roman"/>
          <w:sz w:val="24"/>
          <w:szCs w:val="24"/>
        </w:rPr>
        <w:t>significativi</w:t>
      </w:r>
      <w:proofErr w:type="gramEnd"/>
      <w:r w:rsidRPr="00EA3940">
        <w:rPr>
          <w:rFonts w:cs="Times New Roman"/>
          <w:sz w:val="24"/>
          <w:szCs w:val="24"/>
        </w:rPr>
        <w:t xml:space="preserve">”. “La prima croce sarà collocata a Caldonazzo (Trento </w:t>
      </w:r>
      <w:proofErr w:type="spellStart"/>
      <w:r w:rsidRPr="00EA3940">
        <w:rPr>
          <w:rFonts w:cs="Times New Roman"/>
          <w:sz w:val="24"/>
          <w:szCs w:val="24"/>
        </w:rPr>
        <w:t>n.d.r.</w:t>
      </w:r>
      <w:proofErr w:type="spellEnd"/>
      <w:r w:rsidRPr="00EA3940">
        <w:rPr>
          <w:rFonts w:cs="Times New Roman"/>
          <w:sz w:val="24"/>
          <w:szCs w:val="24"/>
        </w:rPr>
        <w:t xml:space="preserve">), una seconda sulla cima della </w:t>
      </w:r>
      <w:proofErr w:type="spellStart"/>
      <w:r w:rsidRPr="00EA3940">
        <w:rPr>
          <w:rFonts w:cs="Times New Roman"/>
          <w:sz w:val="24"/>
          <w:szCs w:val="24"/>
        </w:rPr>
        <w:t>Panarotta</w:t>
      </w:r>
      <w:proofErr w:type="spellEnd"/>
      <w:r w:rsidRPr="00EA3940">
        <w:rPr>
          <w:rFonts w:cs="Times New Roman"/>
          <w:sz w:val="24"/>
          <w:szCs w:val="24"/>
        </w:rPr>
        <w:t xml:space="preserve">; la terza in località Colo a Roncegno; due troveranno posto a </w:t>
      </w:r>
      <w:proofErr w:type="spellStart"/>
      <w:r w:rsidRPr="00EA3940">
        <w:rPr>
          <w:rFonts w:cs="Times New Roman"/>
          <w:sz w:val="24"/>
          <w:szCs w:val="24"/>
        </w:rPr>
        <w:t>Colbricon</w:t>
      </w:r>
      <w:proofErr w:type="spellEnd"/>
      <w:r w:rsidRPr="00EA3940">
        <w:rPr>
          <w:rFonts w:cs="Times New Roman"/>
          <w:sz w:val="24"/>
          <w:szCs w:val="24"/>
        </w:rPr>
        <w:t xml:space="preserve"> e sul passo </w:t>
      </w:r>
      <w:proofErr w:type="spellStart"/>
      <w:r w:rsidRPr="00EA3940">
        <w:rPr>
          <w:rFonts w:cs="Times New Roman"/>
          <w:sz w:val="24"/>
          <w:szCs w:val="24"/>
        </w:rPr>
        <w:t>Manghen</w:t>
      </w:r>
      <w:proofErr w:type="spellEnd"/>
      <w:r w:rsidRPr="00EA3940">
        <w:rPr>
          <w:rFonts w:cs="Times New Roman"/>
          <w:sz w:val="24"/>
          <w:szCs w:val="24"/>
        </w:rPr>
        <w:t xml:space="preserve">” (Valsugana </w:t>
      </w:r>
      <w:proofErr w:type="spellStart"/>
      <w:r w:rsidRPr="00EA3940">
        <w:rPr>
          <w:rFonts w:cs="Times New Roman"/>
          <w:sz w:val="24"/>
          <w:szCs w:val="24"/>
        </w:rPr>
        <w:t>n.d.r.</w:t>
      </w:r>
      <w:proofErr w:type="spellEnd"/>
      <w:r w:rsidRPr="00EA3940">
        <w:rPr>
          <w:rFonts w:cs="Times New Roman"/>
          <w:sz w:val="24"/>
          <w:szCs w:val="24"/>
        </w:rPr>
        <w:t xml:space="preserve">). “Le </w:t>
      </w:r>
      <w:proofErr w:type="gramStart"/>
      <w:r w:rsidRPr="00EA3940">
        <w:rPr>
          <w:rFonts w:cs="Times New Roman"/>
          <w:sz w:val="24"/>
          <w:szCs w:val="24"/>
        </w:rPr>
        <w:t>74</w:t>
      </w:r>
      <w:proofErr w:type="gramEnd"/>
      <w:r w:rsidRPr="00EA3940">
        <w:rPr>
          <w:rFonts w:cs="Times New Roman"/>
          <w:sz w:val="24"/>
          <w:szCs w:val="24"/>
        </w:rPr>
        <w:t xml:space="preserve"> croci sono già state benedette e Bolzano e saranno tutte posizionate l’8 e il 9 agosto”. Notare le date scelte: 8 e 9 agosto, quando tutta l’I</w:t>
      </w:r>
      <w:r>
        <w:rPr>
          <w:rFonts w:cs="Times New Roman"/>
          <w:sz w:val="24"/>
          <w:szCs w:val="24"/>
        </w:rPr>
        <w:t>talia è in piena ipnosi ludico-</w:t>
      </w:r>
      <w:r w:rsidRPr="00EA3940">
        <w:rPr>
          <w:rFonts w:cs="Times New Roman"/>
          <w:sz w:val="24"/>
          <w:szCs w:val="24"/>
        </w:rPr>
        <w:t xml:space="preserve">vacanziera. Io non so chi abbia autorizzato una simile operazione ma posso certamente immaginare quali ne siano i “padrini” sostenitori. In una Regione dove c’è chi si permette di imbrattare, con lo sterco, il nostro Tricolore; dove i Presidenti delle due Provincie Autonome si permettono di non esporre il nostro Tricolore il 24 maggio, secondo le </w:t>
      </w:r>
      <w:proofErr w:type="gramStart"/>
      <w:r w:rsidRPr="00EA3940">
        <w:rPr>
          <w:rFonts w:cs="Times New Roman"/>
          <w:sz w:val="24"/>
          <w:szCs w:val="24"/>
        </w:rPr>
        <w:t>modalità</w:t>
      </w:r>
      <w:proofErr w:type="gramEnd"/>
      <w:r w:rsidRPr="00EA3940">
        <w:rPr>
          <w:rFonts w:cs="Times New Roman"/>
          <w:sz w:val="24"/>
          <w:szCs w:val="24"/>
        </w:rPr>
        <w:t xml:space="preserve"> espressamente previste e richieste da una specifica direttiva della Presidenza del Consiglio dei Ministri; dove il Presidente degli </w:t>
      </w:r>
      <w:proofErr w:type="spellStart"/>
      <w:r w:rsidRPr="00EA3940">
        <w:rPr>
          <w:rFonts w:cs="Times New Roman"/>
          <w:sz w:val="24"/>
          <w:szCs w:val="24"/>
        </w:rPr>
        <w:t>Schützen</w:t>
      </w:r>
      <w:proofErr w:type="spellEnd"/>
      <w:r w:rsidRPr="00EA3940">
        <w:rPr>
          <w:rFonts w:cs="Times New Roman"/>
          <w:sz w:val="24"/>
          <w:szCs w:val="24"/>
        </w:rPr>
        <w:t xml:space="preserve"> di Trento si permette di affermare e scrivere sui quotidiani che “il Trentino e l’Alto Adige NON sono Italia”; in una Regione dove le Amministrazioni locali hanno provveduto, già da tempo, a togliere le indicazioni in lingua italiana dalla toponomastica dei sentieri di montagna. Ebbene, in una Regione così, può succedere anche che </w:t>
      </w:r>
      <w:proofErr w:type="gramStart"/>
      <w:r w:rsidRPr="00EA3940">
        <w:rPr>
          <w:rFonts w:cs="Times New Roman"/>
          <w:sz w:val="24"/>
          <w:szCs w:val="24"/>
        </w:rPr>
        <w:t>s</w:t>
      </w:r>
      <w:r>
        <w:rPr>
          <w:rFonts w:cs="Times New Roman"/>
          <w:sz w:val="24"/>
          <w:szCs w:val="24"/>
        </w:rPr>
        <w:t>iano</w:t>
      </w:r>
      <w:proofErr w:type="gramEnd"/>
      <w:r>
        <w:rPr>
          <w:rFonts w:cs="Times New Roman"/>
          <w:sz w:val="24"/>
          <w:szCs w:val="24"/>
        </w:rPr>
        <w:t xml:space="preserve"> subdolamente e dolosamente</w:t>
      </w:r>
      <w:r w:rsidRPr="00EA3940">
        <w:rPr>
          <w:rFonts w:cs="Times New Roman"/>
          <w:sz w:val="24"/>
          <w:szCs w:val="24"/>
        </w:rPr>
        <w:t xml:space="preserve"> infangati il Sacrificio, l’Onore e la Dignità dei moltissimi soldati italiani morti su queste montagne durante il primo</w:t>
      </w:r>
      <w:r w:rsidRPr="00EA3940">
        <w:rPr>
          <w:rFonts w:ascii="Times" w:hAnsi="Times" w:cs="Times"/>
          <w:sz w:val="24"/>
          <w:szCs w:val="24"/>
        </w:rPr>
        <w:t xml:space="preserve"> </w:t>
      </w:r>
      <w:r w:rsidRPr="00EA3940">
        <w:rPr>
          <w:rFonts w:cs="Times New Roman"/>
          <w:sz w:val="24"/>
          <w:szCs w:val="24"/>
        </w:rPr>
        <w:t>Conflitto Mondiale. Per quanto mi riguarda, conosco molto bene la Storia di questi luoghi (ci sono nato!) e porto molto, molto rispet</w:t>
      </w:r>
      <w:r>
        <w:rPr>
          <w:rFonts w:cs="Times New Roman"/>
          <w:sz w:val="24"/>
          <w:szCs w:val="24"/>
        </w:rPr>
        <w:t>to per la grande sofferenza che</w:t>
      </w:r>
      <w:r w:rsidRPr="00EA3940">
        <w:rPr>
          <w:rFonts w:cs="Times New Roman"/>
          <w:sz w:val="24"/>
          <w:szCs w:val="24"/>
        </w:rPr>
        <w:t xml:space="preserve"> l’ingresso nel lugubre scenario della Prima Guerra Mondiale, ha indotto sulla popolazione di questa Terra di confine. Questo, però, non autorizza NESSUNO a oltraggiare la memoria dei seicentocinquantamila soldati italiani caduti su questo difficile e tremendo fronte di guerra. Non mi risulta che questa estemporanea iniziativa degli </w:t>
      </w:r>
      <w:proofErr w:type="spellStart"/>
      <w:r w:rsidRPr="00EA3940">
        <w:rPr>
          <w:rFonts w:cs="Times New Roman"/>
          <w:sz w:val="24"/>
          <w:szCs w:val="24"/>
        </w:rPr>
        <w:t>Schützen</w:t>
      </w:r>
      <w:proofErr w:type="spellEnd"/>
      <w:r w:rsidRPr="00EA3940">
        <w:rPr>
          <w:rFonts w:cs="Times New Roman"/>
          <w:sz w:val="24"/>
          <w:szCs w:val="24"/>
        </w:rPr>
        <w:t xml:space="preserve"> sia </w:t>
      </w:r>
      <w:r w:rsidRPr="00EA3940">
        <w:rPr>
          <w:rFonts w:cs="Times New Roman"/>
          <w:sz w:val="24"/>
          <w:szCs w:val="24"/>
        </w:rPr>
        <w:lastRenderedPageBreak/>
        <w:t xml:space="preserve">stata discussa e autorizzata nelle sedi deputate. Mi </w:t>
      </w:r>
      <w:proofErr w:type="gramStart"/>
      <w:r w:rsidRPr="00EA3940">
        <w:rPr>
          <w:rFonts w:cs="Times New Roman"/>
          <w:sz w:val="24"/>
          <w:szCs w:val="24"/>
        </w:rPr>
        <w:t xml:space="preserve">si </w:t>
      </w:r>
      <w:proofErr w:type="gramEnd"/>
      <w:r w:rsidRPr="00EA3940">
        <w:rPr>
          <w:rFonts w:cs="Times New Roman"/>
          <w:sz w:val="24"/>
          <w:szCs w:val="24"/>
        </w:rPr>
        <w:t xml:space="preserve">impone, quindi, ancora una volta, rammentare agli </w:t>
      </w:r>
      <w:proofErr w:type="spellStart"/>
      <w:r w:rsidRPr="00EA3940">
        <w:rPr>
          <w:rFonts w:cs="Times New Roman"/>
          <w:sz w:val="24"/>
          <w:szCs w:val="24"/>
        </w:rPr>
        <w:t>Schützen</w:t>
      </w:r>
      <w:proofErr w:type="spellEnd"/>
      <w:r w:rsidRPr="00EA3940">
        <w:rPr>
          <w:rFonts w:cs="Times New Roman"/>
          <w:sz w:val="24"/>
          <w:szCs w:val="24"/>
        </w:rPr>
        <w:t xml:space="preserve">, che il confine con l’Austria è stato definito, quasi 100 anni fa, al passo del Brennero. Le croci, devono, quindi, andare a piantarle oltre detto confine. Per quanto mi riguarda, </w:t>
      </w:r>
      <w:proofErr w:type="gramStart"/>
      <w:r w:rsidRPr="00EA3940">
        <w:rPr>
          <w:rFonts w:cs="Times New Roman"/>
          <w:sz w:val="24"/>
          <w:szCs w:val="24"/>
        </w:rPr>
        <w:t>mi</w:t>
      </w:r>
      <w:proofErr w:type="gramEnd"/>
      <w:r w:rsidRPr="00EA3940">
        <w:rPr>
          <w:rFonts w:cs="Times New Roman"/>
          <w:sz w:val="24"/>
          <w:szCs w:val="24"/>
        </w:rPr>
        <w:t xml:space="preserve"> attiverò in tutte le sedi locali, nazionali e internazionali affinché non venga ulteriormente infangata e oltraggiata la memoria dei moltissimi soldati italiani che, loro malgrado, hanno sacrificato le loro giovani vite, su queste montagne. Rivolgo, infine, un severissimo monito anche ai “padrini” sostenitori di detta iniziativa: </w:t>
      </w:r>
      <w:r w:rsidRPr="00EA3940">
        <w:rPr>
          <w:rFonts w:ascii="Times" w:hAnsi="Times" w:cs="Times"/>
          <w:b/>
          <w:bCs/>
          <w:i/>
          <w:iCs/>
          <w:sz w:val="24"/>
          <w:szCs w:val="24"/>
        </w:rPr>
        <w:t>VAE VICTIS</w:t>
      </w:r>
      <w:r w:rsidRPr="00EA3940">
        <w:rPr>
          <w:rFonts w:cs="Times New Roman"/>
          <w:sz w:val="24"/>
          <w:szCs w:val="24"/>
        </w:rPr>
        <w:t xml:space="preserve">! Attenzione </w:t>
      </w:r>
      <w:r>
        <w:rPr>
          <w:rFonts w:cs="Times New Roman"/>
          <w:sz w:val="24"/>
          <w:szCs w:val="24"/>
        </w:rPr>
        <w:t>state tirando troppo la corda e</w:t>
      </w:r>
      <w:r w:rsidRPr="00EA3940">
        <w:rPr>
          <w:rFonts w:cs="Times New Roman"/>
          <w:sz w:val="24"/>
          <w:szCs w:val="24"/>
        </w:rPr>
        <w:t xml:space="preserve"> a mio avviso, </w:t>
      </w:r>
      <w:proofErr w:type="gramStart"/>
      <w:r w:rsidRPr="00EA3940">
        <w:rPr>
          <w:rFonts w:cs="Times New Roman"/>
          <w:sz w:val="24"/>
          <w:szCs w:val="24"/>
        </w:rPr>
        <w:t>ravvedo</w:t>
      </w:r>
      <w:proofErr w:type="gramEnd"/>
      <w:r w:rsidRPr="00EA3940">
        <w:rPr>
          <w:rFonts w:cs="Times New Roman"/>
          <w:sz w:val="24"/>
          <w:szCs w:val="24"/>
        </w:rPr>
        <w:t xml:space="preserve"> nel vostro irresponsabile e sconsiderato agire, odiosi comportamenti assimilabili al “</w:t>
      </w:r>
      <w:r w:rsidRPr="00EA3940">
        <w:rPr>
          <w:rFonts w:ascii="Times" w:hAnsi="Times" w:cs="Times"/>
          <w:b/>
          <w:bCs/>
          <w:i/>
          <w:iCs/>
          <w:sz w:val="24"/>
          <w:szCs w:val="24"/>
        </w:rPr>
        <w:t>VILIPENDIO AL TRICOLORE</w:t>
      </w:r>
      <w:r w:rsidRPr="00EA3940">
        <w:rPr>
          <w:rFonts w:cs="Times New Roman"/>
          <w:sz w:val="24"/>
          <w:szCs w:val="24"/>
        </w:rPr>
        <w:t>”.</w:t>
      </w:r>
      <w:r w:rsidRPr="00EA3940">
        <w:rPr>
          <w:rFonts w:ascii="Times" w:hAnsi="Times" w:cs="Times"/>
          <w:sz w:val="24"/>
          <w:szCs w:val="24"/>
        </w:rPr>
        <w:t xml:space="preserve"> </w:t>
      </w:r>
      <w:r w:rsidRPr="00EA3940">
        <w:rPr>
          <w:rFonts w:cs="Times New Roman"/>
          <w:sz w:val="24"/>
          <w:szCs w:val="24"/>
        </w:rPr>
        <w:t>Queste provocazioni non sono più accettabili e potrebbero fare insorgere anche problemi di ordine pubblico.</w:t>
      </w:r>
      <w:proofErr w:type="gramStart"/>
      <w:r w:rsidRPr="00EA3940">
        <w:rPr>
          <w:rFonts w:cs="Times New Roman"/>
          <w:sz w:val="24"/>
          <w:szCs w:val="24"/>
        </w:rPr>
        <w:t> </w:t>
      </w:r>
      <w:proofErr w:type="gramEnd"/>
    </w:p>
    <w:p w:rsidR="00860EE8" w:rsidRPr="00B437C1" w:rsidRDefault="00860EE8" w:rsidP="00860EE8">
      <w:pPr>
        <w:widowControl w:val="0"/>
        <w:autoSpaceDE w:val="0"/>
        <w:autoSpaceDN w:val="0"/>
        <w:adjustRightInd w:val="0"/>
        <w:spacing w:after="240"/>
        <w:contextualSpacing/>
        <w:jc w:val="both"/>
        <w:rPr>
          <w:rFonts w:ascii="Times" w:hAnsi="Times" w:cs="Times"/>
          <w:sz w:val="24"/>
          <w:szCs w:val="24"/>
        </w:rPr>
      </w:pPr>
      <w:r w:rsidRPr="00EA3940">
        <w:rPr>
          <w:rFonts w:cs="Times New Roman"/>
          <w:sz w:val="24"/>
          <w:szCs w:val="24"/>
        </w:rPr>
        <w:t>Aldo Rossi </w:t>
      </w:r>
    </w:p>
    <w:p w:rsidR="00860EE8" w:rsidRPr="00EA3940" w:rsidRDefault="00860EE8" w:rsidP="00860EE8">
      <w:pPr>
        <w:widowControl w:val="0"/>
        <w:autoSpaceDE w:val="0"/>
        <w:autoSpaceDN w:val="0"/>
        <w:adjustRightInd w:val="0"/>
        <w:spacing w:after="240"/>
        <w:jc w:val="both"/>
        <w:rPr>
          <w:rFonts w:ascii="Times" w:hAnsi="Times" w:cs="Times"/>
          <w:sz w:val="24"/>
          <w:szCs w:val="24"/>
        </w:rPr>
      </w:pPr>
      <w:r w:rsidRPr="00EA3940">
        <w:rPr>
          <w:rFonts w:cs="Times New Roman"/>
          <w:sz w:val="24"/>
          <w:szCs w:val="24"/>
        </w:rPr>
        <w:t>Vice Coordinatore Forza Italia Trentino Alto Adige con delega ai Club e Presidente del Club “Forza Silvio” LUIGI EINAUDI di Trento.</w:t>
      </w:r>
    </w:p>
    <w:p w:rsidR="00860EE8" w:rsidRPr="00EA3940" w:rsidRDefault="00860EE8" w:rsidP="00860EE8">
      <w:pPr>
        <w:widowControl w:val="0"/>
        <w:autoSpaceDE w:val="0"/>
        <w:autoSpaceDN w:val="0"/>
        <w:adjustRightInd w:val="0"/>
        <w:spacing w:after="240"/>
        <w:jc w:val="right"/>
        <w:rPr>
          <w:rFonts w:ascii="Times" w:hAnsi="Times" w:cs="Times"/>
          <w:sz w:val="24"/>
          <w:szCs w:val="24"/>
        </w:rPr>
      </w:pPr>
      <w:r w:rsidRPr="00EA3940">
        <w:rPr>
          <w:rFonts w:cs="Times New Roman"/>
          <w:sz w:val="24"/>
          <w:szCs w:val="24"/>
        </w:rPr>
        <w:t>Trento,</w:t>
      </w:r>
      <w:r>
        <w:rPr>
          <w:rFonts w:cs="Times New Roman"/>
          <w:sz w:val="24"/>
          <w:szCs w:val="24"/>
        </w:rPr>
        <w:t xml:space="preserve"> </w:t>
      </w:r>
      <w:r w:rsidRPr="00EA3940">
        <w:rPr>
          <w:rFonts w:cs="Times New Roman"/>
          <w:sz w:val="24"/>
          <w:szCs w:val="24"/>
        </w:rPr>
        <w:t>1 luglio 2015.</w:t>
      </w: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jc w:val="both"/>
      </w:pPr>
    </w:p>
    <w:p w:rsidR="00860EE8" w:rsidRDefault="00860EE8" w:rsidP="00860EE8">
      <w:pPr>
        <w:widowControl w:val="0"/>
        <w:autoSpaceDE w:val="0"/>
        <w:autoSpaceDN w:val="0"/>
        <w:adjustRightInd w:val="0"/>
        <w:jc w:val="center"/>
        <w:rPr>
          <w:rFonts w:ascii="Times" w:hAnsi="Times" w:cs="Times"/>
          <w:sz w:val="24"/>
          <w:szCs w:val="24"/>
        </w:rPr>
      </w:pPr>
    </w:p>
    <w:p w:rsidR="00860EE8" w:rsidRPr="00860EE8" w:rsidRDefault="00860EE8" w:rsidP="00860EE8">
      <w:pPr>
        <w:widowControl w:val="0"/>
        <w:autoSpaceDE w:val="0"/>
        <w:autoSpaceDN w:val="0"/>
        <w:adjustRightInd w:val="0"/>
        <w:jc w:val="center"/>
        <w:rPr>
          <w:rFonts w:cs="Times New Roman"/>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60EE8">
        <w:rPr>
          <w:rFonts w:cs="Times New Roman"/>
          <w:b/>
          <w:bCs/>
          <w:i/>
          <w:iCs/>
          <w:color w:val="008000"/>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 LUGLIO 2015</w:t>
      </w:r>
      <w:proofErr w:type="gramStart"/>
      <w:r w:rsidRPr="00860EE8">
        <w:rPr>
          <w:rFonts w:cs="Times New Roman"/>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gramEnd"/>
    </w:p>
    <w:p w:rsidR="00860EE8" w:rsidRPr="00860EE8" w:rsidRDefault="00860EE8" w:rsidP="00860EE8">
      <w:pPr>
        <w:widowControl w:val="0"/>
        <w:autoSpaceDE w:val="0"/>
        <w:autoSpaceDN w:val="0"/>
        <w:adjustRightInd w:val="0"/>
        <w:jc w:val="center"/>
        <w:rPr>
          <w:rFonts w:cs="Times New Roman"/>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60EE8">
        <w:rPr>
          <w:rFonts w:cs="Times New Roman"/>
          <w:b/>
          <w:bCs/>
          <w:i/>
          <w:iCs/>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INVIATA VIA PEC </w:t>
      </w:r>
      <w:r w:rsidRPr="00860EE8">
        <w:rPr>
          <w:rFonts w:cs="Times New Roman"/>
          <w:b/>
          <w:bCs/>
          <w:i/>
          <w:iCs/>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proofErr w:type="gramStart"/>
      <w:r w:rsidRPr="00860EE8">
        <w:rPr>
          <w:rFonts w:cs="Times New Roman"/>
          <w:b/>
          <w:bCs/>
          <w:i/>
          <w:iCs/>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AI COMMISSARI DEL GOVERNO DI TRENTO E BOLZANO E AI PRESIDENTI DELLE DUE PROVINCE AUTONOME</w:t>
      </w:r>
      <w:proofErr w:type="gramEnd"/>
    </w:p>
    <w:p w:rsidR="00860EE8" w:rsidRPr="00860EE8" w:rsidRDefault="00860EE8" w:rsidP="00860EE8">
      <w:pPr>
        <w:widowControl w:val="0"/>
        <w:autoSpaceDE w:val="0"/>
        <w:autoSpaceDN w:val="0"/>
        <w:adjustRightInd w:val="0"/>
        <w:jc w:val="center"/>
        <w:rPr>
          <w:rFonts w:cs="Times New Roman"/>
          <w:b/>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60EE8">
        <w:rPr>
          <w:rFonts w:cs="Times New Roman"/>
          <w:b/>
          <w:bCs/>
          <w:i/>
          <w:iCs/>
          <w:sz w:val="24"/>
          <w:szCs w:val="2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860EE8" w:rsidRPr="00B437C1" w:rsidRDefault="00860EE8" w:rsidP="00860EE8">
      <w:pPr>
        <w:widowControl w:val="0"/>
        <w:autoSpaceDE w:val="0"/>
        <w:autoSpaceDN w:val="0"/>
        <w:adjustRightInd w:val="0"/>
        <w:jc w:val="center"/>
        <w:rPr>
          <w:rFonts w:cs="Times New Roman"/>
          <w:sz w:val="24"/>
          <w:szCs w:val="24"/>
        </w:rPr>
      </w:pPr>
    </w:p>
    <w:p w:rsidR="00860EE8" w:rsidRPr="00B437C1" w:rsidRDefault="00860EE8" w:rsidP="00860EE8">
      <w:pPr>
        <w:widowControl w:val="0"/>
        <w:autoSpaceDE w:val="0"/>
        <w:autoSpaceDN w:val="0"/>
        <w:adjustRightInd w:val="0"/>
        <w:jc w:val="center"/>
        <w:rPr>
          <w:rFonts w:cs="Times New Roman"/>
          <w:sz w:val="24"/>
          <w:szCs w:val="24"/>
        </w:rPr>
      </w:pPr>
      <w:r w:rsidRPr="00B437C1">
        <w:rPr>
          <w:rFonts w:cs="Times New Roman"/>
          <w:noProof/>
          <w:sz w:val="24"/>
          <w:szCs w:val="24"/>
        </w:rPr>
        <w:drawing>
          <wp:inline distT="0" distB="0" distL="0" distR="0" wp14:anchorId="0FE115AA" wp14:editId="4908D550">
            <wp:extent cx="1028700" cy="1066800"/>
            <wp:effectExtent l="0" t="0" r="12700" b="0"/>
            <wp:docPr id="5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inline>
        </w:drawing>
      </w:r>
    </w:p>
    <w:p w:rsidR="00860EE8" w:rsidRPr="00B437C1" w:rsidRDefault="00860EE8" w:rsidP="00860EE8">
      <w:pPr>
        <w:widowControl w:val="0"/>
        <w:autoSpaceDE w:val="0"/>
        <w:autoSpaceDN w:val="0"/>
        <w:adjustRightInd w:val="0"/>
        <w:jc w:val="center"/>
        <w:rPr>
          <w:rFonts w:cs="Times New Roman"/>
          <w:sz w:val="24"/>
          <w:szCs w:val="24"/>
        </w:rPr>
      </w:pPr>
      <w:r w:rsidRPr="00B437C1">
        <w:rPr>
          <w:rFonts w:cs="Times New Roman"/>
          <w:noProof/>
          <w:sz w:val="24"/>
          <w:szCs w:val="24"/>
        </w:rPr>
        <w:drawing>
          <wp:inline distT="0" distB="0" distL="0" distR="0" wp14:anchorId="72EC493F" wp14:editId="6DC2DCB0">
            <wp:extent cx="2324100" cy="190500"/>
            <wp:effectExtent l="0" t="0" r="12700" b="12700"/>
            <wp:docPr id="5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190500"/>
                    </a:xfrm>
                    <a:prstGeom prst="rect">
                      <a:avLst/>
                    </a:prstGeom>
                    <a:noFill/>
                    <a:ln>
                      <a:noFill/>
                    </a:ln>
                  </pic:spPr>
                </pic:pic>
              </a:graphicData>
            </a:graphic>
          </wp:inline>
        </w:drawing>
      </w:r>
    </w:p>
    <w:p w:rsidR="00860EE8" w:rsidRPr="00B437C1" w:rsidRDefault="00860EE8" w:rsidP="00860EE8">
      <w:pPr>
        <w:widowControl w:val="0"/>
        <w:autoSpaceDE w:val="0"/>
        <w:autoSpaceDN w:val="0"/>
        <w:adjustRightInd w:val="0"/>
        <w:spacing w:after="240"/>
        <w:jc w:val="center"/>
        <w:rPr>
          <w:rFonts w:cs="Times New Roman"/>
          <w:sz w:val="24"/>
          <w:szCs w:val="24"/>
        </w:rPr>
      </w:pPr>
      <w:r w:rsidRPr="00B437C1">
        <w:rPr>
          <w:rFonts w:cs="Times New Roman"/>
          <w:b/>
          <w:bCs/>
          <w:i/>
          <w:iCs/>
          <w:color w:val="4478CA"/>
          <w:sz w:val="24"/>
          <w:szCs w:val="24"/>
        </w:rPr>
        <w:t>ASSOCIAZIONE ARMA AERONAUTICA</w:t>
      </w:r>
    </w:p>
    <w:p w:rsidR="00860EE8" w:rsidRPr="00B437C1" w:rsidRDefault="00860EE8" w:rsidP="00860EE8">
      <w:pPr>
        <w:widowControl w:val="0"/>
        <w:autoSpaceDE w:val="0"/>
        <w:autoSpaceDN w:val="0"/>
        <w:adjustRightInd w:val="0"/>
        <w:spacing w:after="240"/>
        <w:jc w:val="center"/>
        <w:rPr>
          <w:rFonts w:cs="Times New Roman"/>
          <w:sz w:val="24"/>
          <w:szCs w:val="24"/>
        </w:rPr>
      </w:pPr>
      <w:r w:rsidRPr="00B437C1">
        <w:rPr>
          <w:rFonts w:cs="Times New Roman"/>
          <w:b/>
          <w:bCs/>
          <w:i/>
          <w:iCs/>
          <w:color w:val="4478CA"/>
          <w:sz w:val="24"/>
          <w:szCs w:val="24"/>
        </w:rPr>
        <w:t>“AVIATORI D’ITALIA”</w:t>
      </w:r>
    </w:p>
    <w:p w:rsidR="00860EE8" w:rsidRPr="00B437C1" w:rsidRDefault="00860EE8" w:rsidP="00860EE8">
      <w:pPr>
        <w:widowControl w:val="0"/>
        <w:autoSpaceDE w:val="0"/>
        <w:autoSpaceDN w:val="0"/>
        <w:adjustRightInd w:val="0"/>
        <w:spacing w:after="240"/>
        <w:jc w:val="center"/>
        <w:rPr>
          <w:rFonts w:cs="Times New Roman"/>
          <w:sz w:val="24"/>
          <w:szCs w:val="24"/>
        </w:rPr>
      </w:pPr>
      <w:r w:rsidRPr="00B437C1">
        <w:rPr>
          <w:rFonts w:cs="Times New Roman"/>
          <w:b/>
          <w:bCs/>
          <w:i/>
          <w:iCs/>
          <w:color w:val="4478CA"/>
          <w:sz w:val="24"/>
          <w:szCs w:val="24"/>
        </w:rPr>
        <w:t>Sezione di Trento</w:t>
      </w:r>
    </w:p>
    <w:p w:rsidR="00860EE8" w:rsidRPr="00B437C1" w:rsidRDefault="00860EE8" w:rsidP="00860EE8">
      <w:pPr>
        <w:widowControl w:val="0"/>
        <w:autoSpaceDE w:val="0"/>
        <w:autoSpaceDN w:val="0"/>
        <w:adjustRightInd w:val="0"/>
        <w:spacing w:after="240"/>
        <w:jc w:val="center"/>
        <w:rPr>
          <w:rFonts w:cs="Times New Roman"/>
          <w:sz w:val="24"/>
          <w:szCs w:val="24"/>
        </w:rPr>
      </w:pPr>
      <w:r w:rsidRPr="00B437C1">
        <w:rPr>
          <w:rFonts w:cs="Times New Roman"/>
          <w:b/>
          <w:bCs/>
          <w:i/>
          <w:iCs/>
          <w:color w:val="4478CA"/>
          <w:sz w:val="24"/>
          <w:szCs w:val="24"/>
        </w:rPr>
        <w:t xml:space="preserve">Capitano Pilota Vittorio </w:t>
      </w:r>
      <w:proofErr w:type="spellStart"/>
      <w:r w:rsidRPr="00B437C1">
        <w:rPr>
          <w:rFonts w:cs="Times New Roman"/>
          <w:b/>
          <w:bCs/>
          <w:i/>
          <w:iCs/>
          <w:color w:val="4478CA"/>
          <w:sz w:val="24"/>
          <w:szCs w:val="24"/>
        </w:rPr>
        <w:t>Suster</w:t>
      </w:r>
      <w:proofErr w:type="spellEnd"/>
      <w:r w:rsidRPr="00B437C1">
        <w:rPr>
          <w:rFonts w:cs="Times New Roman"/>
          <w:b/>
          <w:bCs/>
          <w:i/>
          <w:iCs/>
          <w:color w:val="4478CA"/>
          <w:sz w:val="24"/>
          <w:szCs w:val="24"/>
        </w:rPr>
        <w:t xml:space="preserve"> </w:t>
      </w:r>
      <w:proofErr w:type="gramStart"/>
      <w:r w:rsidRPr="00B437C1">
        <w:rPr>
          <w:rFonts w:cs="Times New Roman"/>
          <w:b/>
          <w:bCs/>
          <w:i/>
          <w:iCs/>
          <w:color w:val="4478CA"/>
          <w:sz w:val="24"/>
          <w:szCs w:val="24"/>
        </w:rPr>
        <w:t>M.O.V.A</w:t>
      </w:r>
      <w:proofErr w:type="gramEnd"/>
      <w:r w:rsidRPr="00B437C1">
        <w:rPr>
          <w:rFonts w:cs="Times New Roman"/>
          <w:b/>
          <w:bCs/>
          <w:i/>
          <w:iCs/>
          <w:color w:val="4478CA"/>
          <w:sz w:val="24"/>
          <w:szCs w:val="24"/>
        </w:rPr>
        <w:t>.</w:t>
      </w:r>
    </w:p>
    <w:p w:rsidR="00860EE8" w:rsidRPr="00B437C1" w:rsidRDefault="00860EE8" w:rsidP="00860EE8">
      <w:pPr>
        <w:widowControl w:val="0"/>
        <w:autoSpaceDE w:val="0"/>
        <w:autoSpaceDN w:val="0"/>
        <w:adjustRightInd w:val="0"/>
        <w:spacing w:after="240"/>
        <w:jc w:val="center"/>
        <w:rPr>
          <w:rFonts w:cs="Times New Roman"/>
          <w:sz w:val="24"/>
          <w:szCs w:val="24"/>
        </w:rPr>
      </w:pPr>
      <w:r w:rsidRPr="00B437C1">
        <w:rPr>
          <w:rFonts w:cs="Times New Roman"/>
          <w:b/>
          <w:bCs/>
          <w:i/>
          <w:iCs/>
          <w:color w:val="4478CA"/>
          <w:sz w:val="24"/>
          <w:szCs w:val="24"/>
        </w:rPr>
        <w:t>(Medaglia Oro Valore Aeronautico)</w:t>
      </w:r>
    </w:p>
    <w:p w:rsidR="00860EE8" w:rsidRPr="00B437C1" w:rsidRDefault="00860EE8" w:rsidP="00860EE8">
      <w:pPr>
        <w:widowControl w:val="0"/>
        <w:autoSpaceDE w:val="0"/>
        <w:autoSpaceDN w:val="0"/>
        <w:adjustRightInd w:val="0"/>
        <w:spacing w:after="240"/>
        <w:jc w:val="center"/>
        <w:rPr>
          <w:rFonts w:cs="Times New Roman"/>
          <w:sz w:val="24"/>
          <w:szCs w:val="24"/>
        </w:rPr>
      </w:pPr>
      <w:proofErr w:type="gramStart"/>
      <w:r w:rsidRPr="00B437C1">
        <w:rPr>
          <w:rFonts w:cs="Times New Roman"/>
          <w:b/>
          <w:bCs/>
          <w:i/>
          <w:iCs/>
          <w:sz w:val="24"/>
          <w:szCs w:val="24"/>
        </w:rPr>
        <w:t>TRENTINO ALTO ADIGE: GLI SCHÜTZEN VOGLIONO POSIZIONARE 74 CROCI LUNGO IL VECCHIO CONFINE MERIDIONALE DELL’EX IMPERO AUSTROUNGARICO.</w:t>
      </w:r>
      <w:proofErr w:type="gramEnd"/>
    </w:p>
    <w:p w:rsidR="00860EE8" w:rsidRPr="00B437C1" w:rsidRDefault="00860EE8" w:rsidP="00860EE8">
      <w:pPr>
        <w:widowControl w:val="0"/>
        <w:autoSpaceDE w:val="0"/>
        <w:autoSpaceDN w:val="0"/>
        <w:adjustRightInd w:val="0"/>
        <w:spacing w:after="240"/>
        <w:contextualSpacing/>
        <w:jc w:val="both"/>
        <w:rPr>
          <w:rFonts w:cs="Times New Roman"/>
          <w:sz w:val="24"/>
          <w:szCs w:val="24"/>
        </w:rPr>
      </w:pPr>
      <w:r w:rsidRPr="00B437C1">
        <w:rPr>
          <w:rFonts w:cs="Times New Roman"/>
          <w:sz w:val="24"/>
          <w:szCs w:val="24"/>
        </w:rPr>
        <w:t>Il Quotidiano trentino l’ADIGE, in data 18 giugno 2015 a pag.35 (allegato1)</w:t>
      </w:r>
      <w:bookmarkStart w:id="0" w:name="_GoBack"/>
      <w:bookmarkEnd w:id="0"/>
      <w:r w:rsidRPr="00B437C1">
        <w:rPr>
          <w:rFonts w:cs="Times New Roman"/>
          <w:sz w:val="24"/>
          <w:szCs w:val="24"/>
        </w:rPr>
        <w:t xml:space="preserve"> riportava: “</w:t>
      </w:r>
      <w:proofErr w:type="spellStart"/>
      <w:r w:rsidRPr="00B437C1">
        <w:rPr>
          <w:rFonts w:cs="Times New Roman"/>
          <w:sz w:val="24"/>
          <w:szCs w:val="24"/>
        </w:rPr>
        <w:t>Schützen</w:t>
      </w:r>
      <w:proofErr w:type="spellEnd"/>
      <w:r w:rsidRPr="00B437C1">
        <w:rPr>
          <w:rFonts w:cs="Times New Roman"/>
          <w:sz w:val="24"/>
          <w:szCs w:val="24"/>
        </w:rPr>
        <w:t xml:space="preserve"> al lavoro per piantare croci in ricordo dei morti”. Questo è un articolo apparso in sordina e senza che nessuno, fino a oggi, abbia tentato una seppur minima, sommessa replica. A me non fanno paura i latrati di qualche buontempone, mi fanno molto più paura i silenzi e la rassegnazione delle persone. Veniamo al punto. Si tratta di un’operazione congiunta promossa dai </w:t>
      </w:r>
      <w:proofErr w:type="spellStart"/>
      <w:r w:rsidRPr="00B437C1">
        <w:rPr>
          <w:rFonts w:cs="Times New Roman"/>
          <w:sz w:val="24"/>
          <w:szCs w:val="24"/>
        </w:rPr>
        <w:t>Tiroler</w:t>
      </w:r>
      <w:proofErr w:type="spellEnd"/>
      <w:r w:rsidRPr="00B437C1">
        <w:rPr>
          <w:rFonts w:cs="Times New Roman"/>
          <w:sz w:val="24"/>
          <w:szCs w:val="24"/>
        </w:rPr>
        <w:t xml:space="preserve"> </w:t>
      </w:r>
      <w:proofErr w:type="spellStart"/>
      <w:r w:rsidRPr="00B437C1">
        <w:rPr>
          <w:rFonts w:cs="Times New Roman"/>
          <w:sz w:val="24"/>
          <w:szCs w:val="24"/>
        </w:rPr>
        <w:t>Schützen</w:t>
      </w:r>
      <w:proofErr w:type="spellEnd"/>
      <w:r w:rsidRPr="00B437C1">
        <w:rPr>
          <w:rFonts w:cs="Times New Roman"/>
          <w:sz w:val="24"/>
          <w:szCs w:val="24"/>
        </w:rPr>
        <w:t xml:space="preserve"> di Austria e dagli </w:t>
      </w:r>
      <w:proofErr w:type="spellStart"/>
      <w:r w:rsidRPr="00B437C1">
        <w:rPr>
          <w:rFonts w:cs="Times New Roman"/>
          <w:sz w:val="24"/>
          <w:szCs w:val="24"/>
        </w:rPr>
        <w:t>Schützen</w:t>
      </w:r>
      <w:proofErr w:type="spellEnd"/>
      <w:r w:rsidRPr="00B437C1">
        <w:rPr>
          <w:rFonts w:cs="Times New Roman"/>
          <w:sz w:val="24"/>
          <w:szCs w:val="24"/>
        </w:rPr>
        <w:t xml:space="preserve"> della Provincia Autonoma di Bolzano e della Provincia Autonoma di Trento. L’iniziativa è intesa a commemorare “tutti gli </w:t>
      </w:r>
      <w:proofErr w:type="spellStart"/>
      <w:r w:rsidRPr="00B437C1">
        <w:rPr>
          <w:rFonts w:cs="Times New Roman"/>
          <w:sz w:val="24"/>
          <w:szCs w:val="24"/>
        </w:rPr>
        <w:t>Standschützen</w:t>
      </w:r>
      <w:proofErr w:type="spellEnd"/>
      <w:r w:rsidRPr="00B437C1">
        <w:rPr>
          <w:rFonts w:cs="Times New Roman"/>
          <w:sz w:val="24"/>
          <w:szCs w:val="24"/>
        </w:rPr>
        <w:t xml:space="preserve"> della Prima Guerra Mondiale” (solo gli </w:t>
      </w:r>
      <w:proofErr w:type="spellStart"/>
      <w:r w:rsidRPr="00B437C1">
        <w:rPr>
          <w:rFonts w:cs="Times New Roman"/>
          <w:sz w:val="24"/>
          <w:szCs w:val="24"/>
        </w:rPr>
        <w:t>Standschützen</w:t>
      </w:r>
      <w:proofErr w:type="spellEnd"/>
      <w:r w:rsidRPr="00B437C1">
        <w:rPr>
          <w:rFonts w:cs="Times New Roman"/>
          <w:sz w:val="24"/>
          <w:szCs w:val="24"/>
        </w:rPr>
        <w:t xml:space="preserve">!). Negli intendimenti di questi signori vi è quello di piantare ben </w:t>
      </w:r>
      <w:proofErr w:type="gramStart"/>
      <w:r w:rsidRPr="00B437C1">
        <w:rPr>
          <w:rFonts w:cs="Times New Roman"/>
          <w:sz w:val="24"/>
          <w:szCs w:val="24"/>
        </w:rPr>
        <w:t>74</w:t>
      </w:r>
      <w:proofErr w:type="gramEnd"/>
      <w:r w:rsidRPr="00B437C1">
        <w:rPr>
          <w:rFonts w:cs="Times New Roman"/>
          <w:sz w:val="24"/>
          <w:szCs w:val="24"/>
        </w:rPr>
        <w:t xml:space="preserve"> croci “in acciaio </w:t>
      </w:r>
      <w:proofErr w:type="spellStart"/>
      <w:r w:rsidRPr="00B437C1">
        <w:rPr>
          <w:rFonts w:cs="Times New Roman"/>
          <w:sz w:val="24"/>
          <w:szCs w:val="24"/>
        </w:rPr>
        <w:t>cor-ten</w:t>
      </w:r>
      <w:proofErr w:type="spellEnd"/>
      <w:r w:rsidRPr="00B437C1">
        <w:rPr>
          <w:rFonts w:cs="Times New Roman"/>
          <w:sz w:val="24"/>
          <w:szCs w:val="24"/>
        </w:rPr>
        <w:t xml:space="preserve">, materiale ad altissima resistenza e, una volta innalzate, avranno un’altezza di poco superiore al metro e mezzo”. “Sono </w:t>
      </w:r>
      <w:proofErr w:type="gramStart"/>
      <w:r w:rsidRPr="00B437C1">
        <w:rPr>
          <w:rFonts w:cs="Times New Roman"/>
          <w:sz w:val="24"/>
          <w:szCs w:val="24"/>
        </w:rPr>
        <w:t>74</w:t>
      </w:r>
      <w:proofErr w:type="gramEnd"/>
      <w:r w:rsidRPr="00B437C1">
        <w:rPr>
          <w:rFonts w:cs="Times New Roman"/>
          <w:sz w:val="24"/>
          <w:szCs w:val="24"/>
        </w:rPr>
        <w:t xml:space="preserve"> le croci che saranno posizionate lungo quello, che una volta, era il confine meridionale dell’impero austroungarico”. “Le croci saranno collocate nei posti più </w:t>
      </w:r>
      <w:proofErr w:type="gramStart"/>
      <w:r w:rsidRPr="00B437C1">
        <w:rPr>
          <w:rFonts w:cs="Times New Roman"/>
          <w:sz w:val="24"/>
          <w:szCs w:val="24"/>
        </w:rPr>
        <w:t>significativi</w:t>
      </w:r>
      <w:proofErr w:type="gramEnd"/>
      <w:r w:rsidRPr="00B437C1">
        <w:rPr>
          <w:rFonts w:cs="Times New Roman"/>
          <w:sz w:val="24"/>
          <w:szCs w:val="24"/>
        </w:rPr>
        <w:t xml:space="preserve">”. “La prima croce sarà collocata a Caldonazzo, una seconda sulla cima della </w:t>
      </w:r>
      <w:proofErr w:type="spellStart"/>
      <w:r w:rsidRPr="00B437C1">
        <w:rPr>
          <w:rFonts w:cs="Times New Roman"/>
          <w:sz w:val="24"/>
          <w:szCs w:val="24"/>
        </w:rPr>
        <w:t>Panarotta</w:t>
      </w:r>
      <w:proofErr w:type="spellEnd"/>
      <w:r w:rsidRPr="00B437C1">
        <w:rPr>
          <w:rFonts w:cs="Times New Roman"/>
          <w:sz w:val="24"/>
          <w:szCs w:val="24"/>
        </w:rPr>
        <w:t xml:space="preserve">; la terza in località Colo a Roncegno; due troveranno posto a </w:t>
      </w:r>
      <w:proofErr w:type="spellStart"/>
      <w:r w:rsidRPr="00B437C1">
        <w:rPr>
          <w:rFonts w:cs="Times New Roman"/>
          <w:sz w:val="24"/>
          <w:szCs w:val="24"/>
        </w:rPr>
        <w:t>Colbricon</w:t>
      </w:r>
      <w:proofErr w:type="spellEnd"/>
      <w:r w:rsidRPr="00B437C1">
        <w:rPr>
          <w:rFonts w:cs="Times New Roman"/>
          <w:sz w:val="24"/>
          <w:szCs w:val="24"/>
        </w:rPr>
        <w:t xml:space="preserve"> e sul passo </w:t>
      </w:r>
      <w:proofErr w:type="spellStart"/>
      <w:r w:rsidRPr="00B437C1">
        <w:rPr>
          <w:rFonts w:cs="Times New Roman"/>
          <w:sz w:val="24"/>
          <w:szCs w:val="24"/>
        </w:rPr>
        <w:t>Manghen</w:t>
      </w:r>
      <w:proofErr w:type="spellEnd"/>
      <w:r w:rsidRPr="00B437C1">
        <w:rPr>
          <w:rFonts w:cs="Times New Roman"/>
          <w:sz w:val="24"/>
          <w:szCs w:val="24"/>
        </w:rPr>
        <w:t xml:space="preserve">”. “Le </w:t>
      </w:r>
      <w:proofErr w:type="gramStart"/>
      <w:r w:rsidRPr="00B437C1">
        <w:rPr>
          <w:rFonts w:cs="Times New Roman"/>
          <w:sz w:val="24"/>
          <w:szCs w:val="24"/>
        </w:rPr>
        <w:t>74</w:t>
      </w:r>
      <w:proofErr w:type="gramEnd"/>
      <w:r w:rsidRPr="00B437C1">
        <w:rPr>
          <w:rFonts w:cs="Times New Roman"/>
          <w:sz w:val="24"/>
          <w:szCs w:val="24"/>
        </w:rPr>
        <w:t xml:space="preserve"> croci sono già state benedette e Bolzano e saranno tutte posizionate l’8 e il 9 agosto”. Notare le date scelte: 8 e 9 agosto, quando tutta l’Italia è in piena ipnosi ludico-vacanziera. Io non so chi abbia autorizzato una simile operazione ma posso certamente immaginare quali ne siano i “padrini” sostenitori. In una Regione dove c’è chi si permette di imbrattare, con lo sterco, il nostro Tricolore; dove i Presidenti delle due Provincie Autonome si permettono di non esporre il nostro Tricolore il 24 maggio, secondo le </w:t>
      </w:r>
      <w:proofErr w:type="gramStart"/>
      <w:r w:rsidRPr="00B437C1">
        <w:rPr>
          <w:rFonts w:cs="Times New Roman"/>
          <w:sz w:val="24"/>
          <w:szCs w:val="24"/>
        </w:rPr>
        <w:t>modalità</w:t>
      </w:r>
      <w:proofErr w:type="gramEnd"/>
      <w:r w:rsidRPr="00B437C1">
        <w:rPr>
          <w:rFonts w:cs="Times New Roman"/>
          <w:sz w:val="24"/>
          <w:szCs w:val="24"/>
        </w:rPr>
        <w:t xml:space="preserve"> espressamente previste e richieste da una specifica direttiva della Presidenza del Consiglio dei Ministri; dove il Presidente degli </w:t>
      </w:r>
      <w:proofErr w:type="spellStart"/>
      <w:r w:rsidRPr="00B437C1">
        <w:rPr>
          <w:rFonts w:cs="Times New Roman"/>
          <w:sz w:val="24"/>
          <w:szCs w:val="24"/>
        </w:rPr>
        <w:t>Schützen</w:t>
      </w:r>
      <w:proofErr w:type="spellEnd"/>
      <w:r w:rsidRPr="00B437C1">
        <w:rPr>
          <w:rFonts w:cs="Times New Roman"/>
          <w:sz w:val="24"/>
          <w:szCs w:val="24"/>
        </w:rPr>
        <w:t xml:space="preserve"> di Trento si permette di affermare e scrivere sui quotidiani che “il Trentino e l’Alto Adige NON sono Italia”; in una Regione dove le Amministrazioni locali hanno provveduto, già da tempo, a togliere le indicazioni in lingua italiana dalla toponomastica dei sentieri di montagna. Ebbene, in una Regione così, può succedere anche che siano subdolamente e dolosamente, </w:t>
      </w:r>
      <w:proofErr w:type="gramStart"/>
      <w:r w:rsidRPr="00B437C1">
        <w:rPr>
          <w:rFonts w:cs="Times New Roman"/>
          <w:sz w:val="24"/>
          <w:szCs w:val="24"/>
        </w:rPr>
        <w:t>infangati</w:t>
      </w:r>
      <w:proofErr w:type="gramEnd"/>
      <w:r w:rsidRPr="00B437C1">
        <w:rPr>
          <w:rFonts w:cs="Times New Roman"/>
          <w:sz w:val="24"/>
          <w:szCs w:val="24"/>
        </w:rPr>
        <w:t xml:space="preserve"> il Sacrificio, l’Onore e la Dignità dei moltissimi soldati italiani morti su queste montagne durante il primo Conflitto Mondiale. Per quanto mi riguarda, conosco molto bene la Storia di questi luoghi (ci sono nato!) e porto molto, molto rispetto per la grande sofferenza che, l’ingresso nel lugubre scenario della Prima Guerra Mondiale, ha indotto sulla popolazione di questa Terra di confine. Questo, però, non autorizza NESSUNO a oltraggiare la memoria dei seicentocinquantamila soldati italiani caduti su questo difficile e tremendo fronte di guerra. Non mi risulta che questa estemporanea iniziativa degli </w:t>
      </w:r>
      <w:proofErr w:type="spellStart"/>
      <w:r w:rsidRPr="00B437C1">
        <w:rPr>
          <w:rFonts w:cs="Times New Roman"/>
          <w:sz w:val="24"/>
          <w:szCs w:val="24"/>
        </w:rPr>
        <w:t>Schützen</w:t>
      </w:r>
      <w:proofErr w:type="spellEnd"/>
      <w:r w:rsidRPr="00B437C1">
        <w:rPr>
          <w:rFonts w:cs="Times New Roman"/>
          <w:sz w:val="24"/>
          <w:szCs w:val="24"/>
        </w:rPr>
        <w:t xml:space="preserve"> sia stata discussa e autorizzata nelle sedi deputate. Mi </w:t>
      </w:r>
      <w:proofErr w:type="gramStart"/>
      <w:r w:rsidRPr="00B437C1">
        <w:rPr>
          <w:rFonts w:cs="Times New Roman"/>
          <w:sz w:val="24"/>
          <w:szCs w:val="24"/>
        </w:rPr>
        <w:t xml:space="preserve">si </w:t>
      </w:r>
      <w:proofErr w:type="gramEnd"/>
      <w:r w:rsidRPr="00B437C1">
        <w:rPr>
          <w:rFonts w:cs="Times New Roman"/>
          <w:sz w:val="24"/>
          <w:szCs w:val="24"/>
        </w:rPr>
        <w:t xml:space="preserve">impone, quindi, ancora una volta, rammentare agli </w:t>
      </w:r>
      <w:proofErr w:type="spellStart"/>
      <w:r w:rsidRPr="00B437C1">
        <w:rPr>
          <w:rFonts w:cs="Times New Roman"/>
          <w:sz w:val="24"/>
          <w:szCs w:val="24"/>
        </w:rPr>
        <w:t>Schützen</w:t>
      </w:r>
      <w:proofErr w:type="spellEnd"/>
      <w:r w:rsidRPr="00B437C1">
        <w:rPr>
          <w:rFonts w:cs="Times New Roman"/>
          <w:sz w:val="24"/>
          <w:szCs w:val="24"/>
        </w:rPr>
        <w:t xml:space="preserve">, che il confine con l’Austria è stato definito, quasi 100 anni fa, al passo del Brennero. Le croci, devono, quindi, andare a piantarle oltre detto confine. Per quanto mi riguarda, </w:t>
      </w:r>
      <w:proofErr w:type="gramStart"/>
      <w:r w:rsidRPr="00B437C1">
        <w:rPr>
          <w:rFonts w:cs="Times New Roman"/>
          <w:sz w:val="24"/>
          <w:szCs w:val="24"/>
        </w:rPr>
        <w:t>mi</w:t>
      </w:r>
      <w:proofErr w:type="gramEnd"/>
      <w:r w:rsidRPr="00B437C1">
        <w:rPr>
          <w:rFonts w:cs="Times New Roman"/>
          <w:sz w:val="24"/>
          <w:szCs w:val="24"/>
        </w:rPr>
        <w:t xml:space="preserve"> attiverò in tutte le sedi locali, nazionali e internazionali affinché non venga ulteriormente infangata e oltraggiata la memoria dei moltissimi soldati italiani che, loro malgrado, hanno sacrificato le loro giovani vite, su queste montagne. Rivolgo, infine, un severissimo monito anche ai “padrini” sostenitori di detta iniziativa: </w:t>
      </w:r>
      <w:r w:rsidRPr="00B437C1">
        <w:rPr>
          <w:rFonts w:cs="Times New Roman"/>
          <w:b/>
          <w:bCs/>
          <w:i/>
          <w:iCs/>
          <w:sz w:val="24"/>
          <w:szCs w:val="24"/>
        </w:rPr>
        <w:t>VAE VICTIS</w:t>
      </w:r>
      <w:r w:rsidRPr="00B437C1">
        <w:rPr>
          <w:rFonts w:cs="Times New Roman"/>
          <w:sz w:val="24"/>
          <w:szCs w:val="24"/>
        </w:rPr>
        <w:t xml:space="preserve">! Attenzione state tirando troppo la corda e, a mio avviso, </w:t>
      </w:r>
      <w:proofErr w:type="gramStart"/>
      <w:r w:rsidRPr="00B437C1">
        <w:rPr>
          <w:rFonts w:cs="Times New Roman"/>
          <w:sz w:val="24"/>
          <w:szCs w:val="24"/>
        </w:rPr>
        <w:t>ravvedo</w:t>
      </w:r>
      <w:proofErr w:type="gramEnd"/>
      <w:r w:rsidRPr="00B437C1">
        <w:rPr>
          <w:rFonts w:cs="Times New Roman"/>
          <w:sz w:val="24"/>
          <w:szCs w:val="24"/>
        </w:rPr>
        <w:t xml:space="preserve"> nel vostro irresponsabile e sconsiderato agire, odiosi comportamenti assimilabili al “</w:t>
      </w:r>
      <w:r w:rsidRPr="00B437C1">
        <w:rPr>
          <w:rFonts w:cs="Times New Roman"/>
          <w:b/>
          <w:bCs/>
          <w:i/>
          <w:iCs/>
          <w:sz w:val="24"/>
          <w:szCs w:val="24"/>
        </w:rPr>
        <w:t>VILIPENDIO AL TRICOLORE</w:t>
      </w:r>
      <w:r w:rsidRPr="00B437C1">
        <w:rPr>
          <w:rFonts w:cs="Times New Roman"/>
          <w:sz w:val="24"/>
          <w:szCs w:val="24"/>
        </w:rPr>
        <w:t>”.</w:t>
      </w:r>
    </w:p>
    <w:p w:rsidR="00860EE8" w:rsidRPr="00B437C1" w:rsidRDefault="00860EE8" w:rsidP="00860EE8">
      <w:pPr>
        <w:widowControl w:val="0"/>
        <w:autoSpaceDE w:val="0"/>
        <w:autoSpaceDN w:val="0"/>
        <w:adjustRightInd w:val="0"/>
        <w:spacing w:after="240"/>
        <w:contextualSpacing/>
        <w:jc w:val="both"/>
        <w:rPr>
          <w:rFonts w:cs="Times New Roman"/>
          <w:sz w:val="24"/>
          <w:szCs w:val="24"/>
        </w:rPr>
      </w:pPr>
      <w:r w:rsidRPr="00B437C1">
        <w:rPr>
          <w:rFonts w:cs="Times New Roman"/>
          <w:sz w:val="24"/>
          <w:szCs w:val="24"/>
        </w:rPr>
        <w:t>Queste provocazioni non sono più accettabili e potrebbero fare insorgere anche problemi di ordine pubblico.</w:t>
      </w:r>
      <w:proofErr w:type="gramStart"/>
      <w:r w:rsidRPr="00B437C1">
        <w:rPr>
          <w:rFonts w:cs="Times New Roman"/>
          <w:sz w:val="24"/>
          <w:szCs w:val="24"/>
        </w:rPr>
        <w:t> </w:t>
      </w:r>
      <w:proofErr w:type="gramEnd"/>
    </w:p>
    <w:p w:rsidR="00860EE8" w:rsidRPr="00B437C1" w:rsidRDefault="00860EE8" w:rsidP="00860EE8">
      <w:pPr>
        <w:widowControl w:val="0"/>
        <w:autoSpaceDE w:val="0"/>
        <w:autoSpaceDN w:val="0"/>
        <w:adjustRightInd w:val="0"/>
        <w:spacing w:after="240"/>
        <w:contextualSpacing/>
        <w:jc w:val="both"/>
        <w:rPr>
          <w:rFonts w:cs="Times New Roman"/>
          <w:sz w:val="24"/>
          <w:szCs w:val="24"/>
        </w:rPr>
      </w:pPr>
      <w:r w:rsidRPr="00B437C1">
        <w:rPr>
          <w:rFonts w:cs="Times New Roman"/>
          <w:sz w:val="24"/>
          <w:szCs w:val="24"/>
        </w:rPr>
        <w:t>Aldo Rossi </w:t>
      </w:r>
    </w:p>
    <w:p w:rsidR="00860EE8" w:rsidRPr="00B437C1" w:rsidRDefault="00860EE8" w:rsidP="00860EE8">
      <w:pPr>
        <w:widowControl w:val="0"/>
        <w:autoSpaceDE w:val="0"/>
        <w:autoSpaceDN w:val="0"/>
        <w:adjustRightInd w:val="0"/>
        <w:spacing w:after="240"/>
        <w:contextualSpacing/>
        <w:jc w:val="both"/>
        <w:rPr>
          <w:rFonts w:cs="Times New Roman"/>
          <w:sz w:val="24"/>
          <w:szCs w:val="24"/>
        </w:rPr>
      </w:pPr>
      <w:r w:rsidRPr="00B437C1">
        <w:rPr>
          <w:rFonts w:cs="Times New Roman"/>
          <w:sz w:val="24"/>
          <w:szCs w:val="24"/>
        </w:rPr>
        <w:t>Presidente Regionale Associazione Arma Aeronautica - Trentino Alto Adige</w:t>
      </w:r>
    </w:p>
    <w:p w:rsidR="00860EE8" w:rsidRPr="00B437C1" w:rsidRDefault="00860EE8" w:rsidP="00860EE8">
      <w:pPr>
        <w:widowControl w:val="0"/>
        <w:autoSpaceDE w:val="0"/>
        <w:autoSpaceDN w:val="0"/>
        <w:adjustRightInd w:val="0"/>
        <w:spacing w:after="240"/>
        <w:jc w:val="right"/>
        <w:rPr>
          <w:rFonts w:cs="Times New Roman"/>
          <w:sz w:val="24"/>
          <w:szCs w:val="24"/>
        </w:rPr>
      </w:pPr>
      <w:r w:rsidRPr="00B437C1">
        <w:rPr>
          <w:rFonts w:cs="Times New Roman"/>
          <w:sz w:val="24"/>
          <w:szCs w:val="24"/>
        </w:rPr>
        <w:t>Trento, 1 luglio 2015</w:t>
      </w:r>
    </w:p>
    <w:p w:rsidR="008F0496" w:rsidRDefault="008F0496"/>
    <w:sectPr w:rsidR="008F0496" w:rsidSect="006953AF">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EE8"/>
    <w:rsid w:val="006953AF"/>
    <w:rsid w:val="00860EE8"/>
    <w:rsid w:val="008F049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5EC4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8"/>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60EE8"/>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60EE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60EE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8"/>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60EE8"/>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60EE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60EE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1309</Words>
  <Characters>7464</Characters>
  <Application>Microsoft Macintosh Word</Application>
  <DocSecurity>0</DocSecurity>
  <Lines>62</Lines>
  <Paragraphs>17</Paragraphs>
  <ScaleCrop>false</ScaleCrop>
  <Company>AR</Company>
  <LinksUpToDate>false</LinksUpToDate>
  <CharactersWithSpaces>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Rossi</dc:creator>
  <cp:keywords/>
  <dc:description/>
  <cp:lastModifiedBy>Aldo Rossi</cp:lastModifiedBy>
  <cp:revision>1</cp:revision>
  <dcterms:created xsi:type="dcterms:W3CDTF">2016-02-25T09:58:00Z</dcterms:created>
  <dcterms:modified xsi:type="dcterms:W3CDTF">2016-02-25T10:09:00Z</dcterms:modified>
</cp:coreProperties>
</file>